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7A6" w:rsidRDefault="00476790">
      <w:pPr>
        <w:widowControl/>
        <w:shd w:val="clear" w:color="auto" w:fill="FFFFFF"/>
        <w:spacing w:line="408" w:lineRule="atLeast"/>
        <w:jc w:val="center"/>
        <w:rPr>
          <w:rFonts w:ascii="微软雅黑" w:eastAsia="微软雅黑" w:hAnsi="微软雅黑" w:cs="微软雅黑"/>
          <w:color w:val="595959"/>
          <w:kern w:val="0"/>
          <w:sz w:val="18"/>
          <w:szCs w:val="18"/>
        </w:rPr>
      </w:pPr>
      <w:r>
        <w:rPr>
          <w:rFonts w:ascii="微软雅黑" w:eastAsia="微软雅黑" w:hAnsi="微软雅黑" w:cs="微软雅黑" w:hint="eastAsia"/>
          <w:color w:val="595959"/>
          <w:kern w:val="0"/>
          <w:sz w:val="18"/>
          <w:szCs w:val="18"/>
        </w:rPr>
        <w:t>Stab M1</w:t>
      </w:r>
      <w:r w:rsidR="00397F7C">
        <w:rPr>
          <w:rFonts w:ascii="微软雅黑" w:eastAsia="微软雅黑" w:hAnsi="微软雅黑" w:cs="微软雅黑" w:hint="eastAsia"/>
          <w:color w:val="595959"/>
          <w:kern w:val="0"/>
          <w:sz w:val="18"/>
          <w:szCs w:val="18"/>
        </w:rPr>
        <w:t>T</w:t>
      </w:r>
      <w:r>
        <w:rPr>
          <w:rFonts w:ascii="微软雅黑" w:eastAsia="微软雅黑" w:hAnsi="微软雅黑" w:cs="微软雅黑" w:hint="eastAsia"/>
          <w:color w:val="595959"/>
          <w:kern w:val="0"/>
          <w:sz w:val="18"/>
          <w:szCs w:val="18"/>
        </w:rPr>
        <w:t>可叠加式全温振荡培养箱</w:t>
      </w:r>
    </w:p>
    <w:p w:rsidR="006777A6" w:rsidRDefault="00476790">
      <w:pPr>
        <w:rPr>
          <w:rFonts w:ascii="微软雅黑" w:eastAsia="微软雅黑" w:hAnsi="微软雅黑" w:cs="微软雅黑"/>
          <w:color w:val="595959"/>
          <w:kern w:val="0"/>
          <w:sz w:val="18"/>
          <w:szCs w:val="18"/>
        </w:rPr>
      </w:pPr>
      <w:r>
        <w:rPr>
          <w:rFonts w:ascii="微软雅黑" w:eastAsia="微软雅黑" w:hAnsi="微软雅黑" w:cs="微软雅黑" w:hint="eastAsia"/>
          <w:color w:val="595959"/>
          <w:kern w:val="0"/>
          <w:sz w:val="18"/>
          <w:szCs w:val="18"/>
        </w:rPr>
        <w:t>Stab M1</w:t>
      </w:r>
      <w:r w:rsidR="00397F7C">
        <w:rPr>
          <w:rFonts w:ascii="微软雅黑" w:eastAsia="微软雅黑" w:hAnsi="微软雅黑" w:cs="微软雅黑" w:hint="eastAsia"/>
          <w:color w:val="595959"/>
          <w:kern w:val="0"/>
          <w:sz w:val="18"/>
          <w:szCs w:val="18"/>
        </w:rPr>
        <w:t>T</w:t>
      </w:r>
      <w:r>
        <w:rPr>
          <w:rFonts w:ascii="微软雅黑" w:eastAsia="微软雅黑" w:hAnsi="微软雅黑" w:cs="微软雅黑" w:hint="eastAsia"/>
          <w:color w:val="595959"/>
          <w:kern w:val="0"/>
          <w:sz w:val="18"/>
          <w:szCs w:val="18"/>
        </w:rPr>
        <w:t>可叠加式控温振荡培养箱是RADOBIO摇床的新产品，它继承了Stab1000 一贯的高精密制造工艺，并集合了材料工艺、控制系统等领域的多项革新。超大的可用培养空间为大体积容器培养提供了更多可选择性。</w:t>
      </w:r>
    </w:p>
    <w:p w:rsidR="006777A6" w:rsidRDefault="00476790">
      <w:pPr>
        <w:rPr>
          <w:rFonts w:ascii="微软雅黑" w:eastAsia="微软雅黑" w:hAnsi="微软雅黑" w:cs="微软雅黑"/>
          <w:color w:val="595959"/>
          <w:kern w:val="0"/>
          <w:sz w:val="18"/>
          <w:szCs w:val="18"/>
        </w:rPr>
      </w:pPr>
      <w:r>
        <w:rPr>
          <w:rFonts w:ascii="微软雅黑" w:eastAsia="微软雅黑" w:hAnsi="微软雅黑" w:cs="微软雅黑" w:hint="eastAsia"/>
          <w:noProof/>
          <w:color w:val="595959"/>
          <w:kern w:val="0"/>
          <w:sz w:val="18"/>
          <w:szCs w:val="18"/>
        </w:rPr>
        <w:drawing>
          <wp:inline distT="0" distB="0" distL="0" distR="0">
            <wp:extent cx="2451829" cy="3010619"/>
            <wp:effectExtent l="0" t="0" r="571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b m1恒温摇床振荡培养箱.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51044" cy="3009656"/>
                    </a:xfrm>
                    <a:prstGeom prst="rect">
                      <a:avLst/>
                    </a:prstGeom>
                  </pic:spPr>
                </pic:pic>
              </a:graphicData>
            </a:graphic>
          </wp:inline>
        </w:drawing>
      </w:r>
      <w:r>
        <w:rPr>
          <w:rFonts w:ascii="微软雅黑" w:eastAsia="微软雅黑" w:hAnsi="微软雅黑" w:cs="微软雅黑" w:hint="eastAsia"/>
          <w:color w:val="595959"/>
          <w:kern w:val="0"/>
          <w:sz w:val="18"/>
          <w:szCs w:val="18"/>
        </w:rPr>
        <w:br/>
      </w:r>
      <w:r>
        <w:rPr>
          <w:rFonts w:ascii="微软雅黑" w:eastAsia="微软雅黑" w:hAnsi="微软雅黑" w:cs="微软雅黑" w:hint="eastAsia"/>
          <w:color w:val="595959"/>
          <w:kern w:val="0"/>
          <w:sz w:val="18"/>
          <w:szCs w:val="18"/>
        </w:rPr>
        <w:br/>
      </w:r>
      <w:r>
        <w:rPr>
          <w:rFonts w:ascii="微软雅黑" w:eastAsia="微软雅黑" w:hAnsi="微软雅黑" w:cs="微软雅黑" w:hint="eastAsia"/>
          <w:b/>
          <w:bCs/>
          <w:color w:val="595959"/>
          <w:kern w:val="0"/>
          <w:sz w:val="18"/>
          <w:szCs w:val="18"/>
        </w:rPr>
        <w:t>招标参数：</w:t>
      </w:r>
      <w:r>
        <w:rPr>
          <w:rFonts w:ascii="微软雅黑" w:eastAsia="微软雅黑" w:hAnsi="微软雅黑" w:cs="微软雅黑" w:hint="eastAsia"/>
          <w:b/>
          <w:bCs/>
          <w:color w:val="595959"/>
          <w:kern w:val="0"/>
          <w:sz w:val="18"/>
          <w:szCs w:val="18"/>
        </w:rPr>
        <w:br/>
      </w:r>
    </w:p>
    <w:p w:rsidR="00397F7C" w:rsidRDefault="00397F7C" w:rsidP="00397F7C">
      <w:pPr>
        <w:numPr>
          <w:ilvl w:val="0"/>
          <w:numId w:val="1"/>
        </w:numPr>
        <w:ind w:left="0" w:firstLine="0"/>
        <w:rPr>
          <w:rFonts w:ascii="微软雅黑" w:eastAsia="微软雅黑" w:hAnsi="微软雅黑" w:cs="微软雅黑"/>
          <w:color w:val="595959"/>
          <w:kern w:val="0"/>
          <w:sz w:val="18"/>
          <w:szCs w:val="18"/>
        </w:rPr>
      </w:pPr>
      <w:r>
        <w:rPr>
          <w:rFonts w:ascii="微软雅黑" w:eastAsia="微软雅黑" w:hAnsi="微软雅黑" w:cs="微软雅黑" w:hint="eastAsia"/>
          <w:color w:val="595959"/>
          <w:sz w:val="18"/>
          <w:szCs w:val="18"/>
          <w:shd w:val="clear" w:color="auto" w:fill="FFFFFF"/>
          <w:lang w:bidi="ar"/>
        </w:rPr>
        <w:t>7寸LED触控竖屏，直观控制易操作</w:t>
      </w:r>
      <w:r>
        <w:rPr>
          <w:rFonts w:ascii="微软雅黑" w:eastAsia="微软雅黑" w:hAnsi="微软雅黑" w:cs="微软雅黑" w:hint="eastAsia"/>
          <w:color w:val="595959"/>
          <w:kern w:val="0"/>
          <w:sz w:val="18"/>
          <w:szCs w:val="18"/>
        </w:rPr>
        <w:t>，可同时显示温度、转速。</w:t>
      </w:r>
    </w:p>
    <w:p w:rsidR="006777A6" w:rsidRDefault="00476790">
      <w:pPr>
        <w:numPr>
          <w:ilvl w:val="0"/>
          <w:numId w:val="1"/>
        </w:numPr>
        <w:ind w:left="0" w:firstLine="0"/>
        <w:rPr>
          <w:rFonts w:ascii="微软雅黑" w:eastAsia="微软雅黑" w:hAnsi="微软雅黑" w:cs="微软雅黑"/>
          <w:color w:val="595959"/>
          <w:kern w:val="0"/>
          <w:sz w:val="18"/>
          <w:szCs w:val="18"/>
        </w:rPr>
      </w:pPr>
      <w:bookmarkStart w:id="0" w:name="_GoBack"/>
      <w:bookmarkEnd w:id="0"/>
      <w:r>
        <w:rPr>
          <w:rFonts w:ascii="微软雅黑" w:eastAsia="微软雅黑" w:hAnsi="微软雅黑" w:cs="微软雅黑" w:hint="eastAsia"/>
          <w:color w:val="595959"/>
          <w:kern w:val="0"/>
          <w:sz w:val="18"/>
          <w:szCs w:val="18"/>
        </w:rPr>
        <w:t>主动控湿功能(选配)可将湿度控制到85%r.h，微量培养液体一周挥发量可以控制在10%以内（选配）由于高温下液体水全部汽化为游离的分子水，所以水汽不易在培养箱中冷凝，可以达到最好的加湿效果，最大限度地避免了传统的超声波加湿水汽容易二次冷凝的弊端，高温加湿同时起到杀菌作用，避免传统加湿容易在水盘内生长杂菌从而造成染菌的弊端</w:t>
      </w:r>
    </w:p>
    <w:p w:rsidR="006777A6" w:rsidRDefault="00476790">
      <w:pPr>
        <w:numPr>
          <w:ilvl w:val="0"/>
          <w:numId w:val="1"/>
        </w:numPr>
        <w:ind w:left="0" w:firstLine="0"/>
        <w:rPr>
          <w:rFonts w:ascii="微软雅黑" w:eastAsia="微软雅黑" w:hAnsi="微软雅黑" w:cs="微软雅黑"/>
          <w:color w:val="595959"/>
          <w:kern w:val="0"/>
          <w:sz w:val="18"/>
          <w:szCs w:val="18"/>
        </w:rPr>
      </w:pPr>
      <w:r>
        <w:rPr>
          <w:rFonts w:ascii="微软雅黑" w:eastAsia="微软雅黑" w:hAnsi="微软雅黑" w:cs="微软雅黑" w:hint="eastAsia"/>
          <w:color w:val="595959"/>
          <w:kern w:val="0"/>
          <w:sz w:val="18"/>
          <w:szCs w:val="18"/>
        </w:rPr>
        <w:t>专利的内嵌式遮光帘，轻松推拉方便避光培养（选配）</w:t>
      </w:r>
    </w:p>
    <w:p w:rsidR="006777A6" w:rsidRDefault="00476790">
      <w:pPr>
        <w:numPr>
          <w:ilvl w:val="0"/>
          <w:numId w:val="1"/>
        </w:numPr>
        <w:ind w:left="0" w:firstLine="0"/>
        <w:rPr>
          <w:rFonts w:ascii="微软雅黑" w:eastAsia="微软雅黑" w:hAnsi="微软雅黑" w:cs="微软雅黑"/>
          <w:color w:val="595959"/>
          <w:kern w:val="0"/>
          <w:sz w:val="18"/>
          <w:szCs w:val="18"/>
        </w:rPr>
      </w:pPr>
      <w:r>
        <w:rPr>
          <w:rFonts w:ascii="微软雅黑" w:eastAsia="微软雅黑" w:hAnsi="微软雅黑" w:cs="微软雅黑" w:hint="eastAsia"/>
          <w:color w:val="595959"/>
          <w:kern w:val="0"/>
          <w:sz w:val="18"/>
          <w:szCs w:val="18"/>
        </w:rPr>
        <w:t>双层玻璃门，保证优异的隔热性与安全性</w:t>
      </w:r>
    </w:p>
    <w:p w:rsidR="006777A6" w:rsidRDefault="00476790">
      <w:pPr>
        <w:numPr>
          <w:ilvl w:val="0"/>
          <w:numId w:val="1"/>
        </w:numPr>
        <w:ind w:left="0" w:firstLine="0"/>
        <w:rPr>
          <w:rFonts w:ascii="微软雅黑" w:eastAsia="微软雅黑" w:hAnsi="微软雅黑" w:cs="微软雅黑"/>
          <w:color w:val="595959"/>
          <w:kern w:val="0"/>
          <w:sz w:val="18"/>
          <w:szCs w:val="18"/>
        </w:rPr>
      </w:pPr>
      <w:r>
        <w:rPr>
          <w:rFonts w:ascii="微软雅黑" w:eastAsia="微软雅黑" w:hAnsi="微软雅黑" w:cs="微软雅黑" w:hint="eastAsia"/>
          <w:color w:val="595959"/>
          <w:kern w:val="0"/>
          <w:sz w:val="18"/>
          <w:szCs w:val="18"/>
        </w:rPr>
        <w:t>舱室内带照明功能，门加热功能有效防止玻璃门起雾，随时观察细胞培养情况（选配）</w:t>
      </w:r>
    </w:p>
    <w:p w:rsidR="006777A6" w:rsidRDefault="00476790">
      <w:pPr>
        <w:numPr>
          <w:ilvl w:val="0"/>
          <w:numId w:val="1"/>
        </w:numPr>
        <w:ind w:left="0" w:firstLine="0"/>
        <w:rPr>
          <w:rFonts w:ascii="微软雅黑" w:eastAsia="微软雅黑" w:hAnsi="微软雅黑" w:cs="微软雅黑"/>
          <w:color w:val="595959"/>
          <w:kern w:val="0"/>
          <w:sz w:val="18"/>
          <w:szCs w:val="18"/>
        </w:rPr>
      </w:pPr>
      <w:r>
        <w:rPr>
          <w:rFonts w:ascii="微软雅黑" w:eastAsia="微软雅黑" w:hAnsi="微软雅黑" w:cs="微软雅黑" w:hint="eastAsia"/>
          <w:color w:val="595959"/>
          <w:kern w:val="0"/>
          <w:sz w:val="18"/>
          <w:szCs w:val="18"/>
        </w:rPr>
        <w:t>★紫外杀菌系统，可对舱室内有效灭菌</w:t>
      </w:r>
    </w:p>
    <w:p w:rsidR="006777A6" w:rsidRDefault="00476790">
      <w:pPr>
        <w:numPr>
          <w:ilvl w:val="0"/>
          <w:numId w:val="1"/>
        </w:numPr>
        <w:ind w:left="0" w:firstLine="0"/>
        <w:rPr>
          <w:rFonts w:ascii="微软雅黑" w:eastAsia="微软雅黑" w:hAnsi="微软雅黑" w:cs="微软雅黑"/>
          <w:color w:val="595959"/>
          <w:kern w:val="0"/>
          <w:sz w:val="18"/>
          <w:szCs w:val="18"/>
        </w:rPr>
      </w:pPr>
      <w:r>
        <w:rPr>
          <w:rFonts w:ascii="微软雅黑" w:eastAsia="微软雅黑" w:hAnsi="微软雅黑" w:cs="微软雅黑" w:hint="eastAsia"/>
          <w:color w:val="595959"/>
          <w:kern w:val="0"/>
          <w:sz w:val="18"/>
          <w:szCs w:val="18"/>
        </w:rPr>
        <w:t>★拉丝全不锈钢弧度转角一体内腔，美观且易于清理</w:t>
      </w:r>
    </w:p>
    <w:p w:rsidR="006777A6" w:rsidRDefault="00476790">
      <w:pPr>
        <w:numPr>
          <w:ilvl w:val="0"/>
          <w:numId w:val="1"/>
        </w:numPr>
        <w:ind w:left="0" w:firstLine="0"/>
        <w:rPr>
          <w:rFonts w:ascii="微软雅黑" w:eastAsia="微软雅黑" w:hAnsi="微软雅黑" w:cs="微软雅黑"/>
          <w:color w:val="595959"/>
          <w:kern w:val="0"/>
          <w:sz w:val="18"/>
          <w:szCs w:val="18"/>
        </w:rPr>
      </w:pPr>
      <w:r>
        <w:rPr>
          <w:rFonts w:ascii="微软雅黑" w:eastAsia="微软雅黑" w:hAnsi="微软雅黑" w:cs="微软雅黑" w:hint="eastAsia"/>
          <w:color w:val="595959"/>
          <w:kern w:val="0"/>
          <w:sz w:val="18"/>
          <w:szCs w:val="18"/>
        </w:rPr>
        <w:t>★培养箱体防水设计，所有对水或雾气敏感的部件包括驱动马达及电子部件全部置于箱体外部，所以培养箱可以在高温高湿环境下培养</w:t>
      </w:r>
    </w:p>
    <w:p w:rsidR="006777A6" w:rsidRDefault="00476790">
      <w:pPr>
        <w:numPr>
          <w:ilvl w:val="0"/>
          <w:numId w:val="1"/>
        </w:numPr>
        <w:ind w:left="0" w:firstLine="0"/>
        <w:rPr>
          <w:rFonts w:ascii="微软雅黑" w:eastAsia="微软雅黑" w:hAnsi="微软雅黑" w:cs="微软雅黑"/>
          <w:color w:val="595959"/>
          <w:kern w:val="0"/>
          <w:sz w:val="18"/>
          <w:szCs w:val="18"/>
        </w:rPr>
      </w:pPr>
      <w:r>
        <w:rPr>
          <w:rFonts w:ascii="微软雅黑" w:eastAsia="微软雅黑" w:hAnsi="微软雅黑" w:cs="微软雅黑" w:hint="eastAsia"/>
          <w:color w:val="595959"/>
          <w:kern w:val="0"/>
          <w:sz w:val="18"/>
          <w:szCs w:val="18"/>
        </w:rPr>
        <w:t>★培养过程中的任何意外碎瓶不会对培养箱造成损害，箱体底部可以直接用水清洁，也可以用清洁剂、灭菌剂彻底清理箱体，以保证箱体内的无菌环境</w:t>
      </w:r>
    </w:p>
    <w:p w:rsidR="006777A6" w:rsidRDefault="00476790">
      <w:pPr>
        <w:numPr>
          <w:ilvl w:val="0"/>
          <w:numId w:val="1"/>
        </w:numPr>
        <w:ind w:left="0" w:firstLine="0"/>
        <w:rPr>
          <w:rFonts w:ascii="微软雅黑" w:eastAsia="微软雅黑" w:hAnsi="微软雅黑" w:cs="微软雅黑"/>
          <w:color w:val="595959"/>
          <w:kern w:val="0"/>
          <w:sz w:val="18"/>
          <w:szCs w:val="18"/>
        </w:rPr>
      </w:pPr>
      <w:r>
        <w:rPr>
          <w:rFonts w:ascii="微软雅黑" w:eastAsia="微软雅黑" w:hAnsi="微软雅黑" w:cs="微软雅黑" w:hint="eastAsia"/>
          <w:color w:val="595959"/>
          <w:kern w:val="0"/>
          <w:sz w:val="18"/>
          <w:szCs w:val="18"/>
        </w:rPr>
        <w:t>机器运行近静音，多层叠加高速运转无异常震动</w:t>
      </w:r>
    </w:p>
    <w:p w:rsidR="006777A6" w:rsidRDefault="00476790">
      <w:pPr>
        <w:numPr>
          <w:ilvl w:val="0"/>
          <w:numId w:val="1"/>
        </w:numPr>
        <w:ind w:left="0" w:firstLine="0"/>
        <w:rPr>
          <w:rFonts w:ascii="微软雅黑" w:eastAsia="微软雅黑" w:hAnsi="微软雅黑" w:cs="微软雅黑"/>
          <w:color w:val="595959"/>
          <w:kern w:val="0"/>
          <w:sz w:val="18"/>
          <w:szCs w:val="18"/>
        </w:rPr>
      </w:pPr>
      <w:r>
        <w:rPr>
          <w:rFonts w:ascii="微软雅黑" w:eastAsia="微软雅黑" w:hAnsi="微软雅黑" w:cs="微软雅黑" w:hint="eastAsia"/>
          <w:color w:val="595959"/>
          <w:kern w:val="0"/>
          <w:sz w:val="18"/>
          <w:szCs w:val="18"/>
        </w:rPr>
        <w:t>★一体成型304不锈钢夹具，无焊接缝，稳定耐用，有效预防夹具断裂带来的不安全事件，不锈钢夹具的固定臂经过塑封处理，可防止割伤用户，同时减少与摇瓶间的摩擦，带来更好的静音体验</w:t>
      </w:r>
    </w:p>
    <w:p w:rsidR="006777A6" w:rsidRDefault="00476790" w:rsidP="00AA6B2B">
      <w:pPr>
        <w:numPr>
          <w:ilvl w:val="0"/>
          <w:numId w:val="1"/>
        </w:numPr>
        <w:rPr>
          <w:rFonts w:ascii="微软雅黑" w:eastAsia="微软雅黑" w:hAnsi="微软雅黑" w:cs="微软雅黑"/>
          <w:color w:val="595959"/>
          <w:kern w:val="0"/>
          <w:sz w:val="18"/>
          <w:szCs w:val="18"/>
        </w:rPr>
      </w:pPr>
      <w:r>
        <w:rPr>
          <w:rFonts w:ascii="微软雅黑" w:eastAsia="微软雅黑" w:hAnsi="微软雅黑" w:cs="微软雅黑" w:hint="eastAsia"/>
          <w:color w:val="595959"/>
          <w:kern w:val="0"/>
          <w:sz w:val="18"/>
          <w:szCs w:val="18"/>
        </w:rPr>
        <w:t>★</w:t>
      </w:r>
      <w:r w:rsidR="00AA6B2B">
        <w:rPr>
          <w:rFonts w:ascii="微软雅黑" w:eastAsia="微软雅黑" w:hAnsi="微软雅黑" w:cs="微软雅黑" w:hint="eastAsia"/>
          <w:color w:val="595959"/>
          <w:sz w:val="18"/>
          <w:szCs w:val="18"/>
          <w:shd w:val="clear" w:color="auto" w:fill="FFFFFF"/>
          <w:lang w:bidi="ar"/>
        </w:rPr>
        <w:t>无热量防水风机</w:t>
      </w:r>
      <w:r>
        <w:rPr>
          <w:rFonts w:ascii="微软雅黑" w:eastAsia="微软雅黑" w:hAnsi="微软雅黑" w:cs="微软雅黑" w:hint="eastAsia"/>
          <w:color w:val="595959"/>
          <w:kern w:val="0"/>
          <w:sz w:val="18"/>
          <w:szCs w:val="18"/>
        </w:rPr>
        <w:t>可将舱室内的温度更为均一稳定，同时有效减少背景热量</w:t>
      </w:r>
    </w:p>
    <w:p w:rsidR="006777A6" w:rsidRDefault="00476790">
      <w:pPr>
        <w:numPr>
          <w:ilvl w:val="0"/>
          <w:numId w:val="1"/>
        </w:numPr>
        <w:ind w:left="0" w:firstLine="0"/>
        <w:rPr>
          <w:rFonts w:ascii="微软雅黑" w:eastAsia="微软雅黑" w:hAnsi="微软雅黑" w:cs="微软雅黑"/>
          <w:color w:val="595959"/>
          <w:kern w:val="0"/>
          <w:sz w:val="18"/>
          <w:szCs w:val="18"/>
        </w:rPr>
      </w:pPr>
      <w:r>
        <w:rPr>
          <w:rFonts w:ascii="微软雅黑" w:eastAsia="微软雅黑" w:hAnsi="微软雅黑" w:cs="微软雅黑" w:hint="eastAsia"/>
          <w:color w:val="595959"/>
          <w:kern w:val="0"/>
          <w:sz w:val="18"/>
          <w:szCs w:val="18"/>
        </w:rPr>
        <w:t>★推拉式拉丝效果镀铬铝合金摇板，轻松放置培养容器</w:t>
      </w:r>
    </w:p>
    <w:p w:rsidR="006777A6" w:rsidRDefault="00476790">
      <w:pPr>
        <w:numPr>
          <w:ilvl w:val="0"/>
          <w:numId w:val="1"/>
        </w:numPr>
        <w:ind w:left="0" w:firstLine="0"/>
        <w:rPr>
          <w:rFonts w:ascii="微软雅黑" w:eastAsia="微软雅黑" w:hAnsi="微软雅黑" w:cs="微软雅黑"/>
          <w:color w:val="595959"/>
          <w:kern w:val="0"/>
          <w:sz w:val="18"/>
          <w:szCs w:val="18"/>
        </w:rPr>
      </w:pPr>
      <w:r>
        <w:rPr>
          <w:rFonts w:ascii="微软雅黑" w:eastAsia="微软雅黑" w:hAnsi="微软雅黑" w:cs="微软雅黑" w:hint="eastAsia"/>
          <w:color w:val="595959"/>
          <w:kern w:val="0"/>
          <w:sz w:val="18"/>
          <w:szCs w:val="18"/>
        </w:rPr>
        <w:t>★摆放方式灵活，可叠加，有效节约实验室空间，可以单层落地使用或台上使用，也可以双层或三层叠加使用</w:t>
      </w:r>
    </w:p>
    <w:p w:rsidR="006777A6" w:rsidRDefault="00476790">
      <w:pPr>
        <w:numPr>
          <w:ilvl w:val="0"/>
          <w:numId w:val="1"/>
        </w:numPr>
        <w:ind w:left="0" w:firstLine="0"/>
        <w:rPr>
          <w:rFonts w:ascii="微软雅黑" w:eastAsia="微软雅黑" w:hAnsi="微软雅黑" w:cs="微软雅黑"/>
          <w:color w:val="595959"/>
          <w:kern w:val="0"/>
          <w:sz w:val="18"/>
          <w:szCs w:val="18"/>
        </w:rPr>
      </w:pPr>
      <w:r>
        <w:rPr>
          <w:rFonts w:ascii="微软雅黑" w:eastAsia="微软雅黑" w:hAnsi="微软雅黑" w:cs="微软雅黑" w:hint="eastAsia"/>
          <w:color w:val="595959"/>
          <w:kern w:val="0"/>
          <w:sz w:val="18"/>
          <w:szCs w:val="18"/>
        </w:rPr>
        <w:lastRenderedPageBreak/>
        <w:t>多重安全设计，保证操作者及样品的安全，优化的 PID参数设置，不会造成升降温过程中的温度过冲，当某参数远偏离设定值时，自动开启声、光警报系统</w:t>
      </w:r>
    </w:p>
    <w:p w:rsidR="006777A6" w:rsidRDefault="00476790">
      <w:pPr>
        <w:numPr>
          <w:ilvl w:val="0"/>
          <w:numId w:val="1"/>
        </w:numPr>
        <w:ind w:left="0" w:firstLine="0"/>
        <w:rPr>
          <w:rFonts w:ascii="微软雅黑" w:eastAsia="微软雅黑" w:hAnsi="微软雅黑" w:cs="微软雅黑"/>
          <w:color w:val="595959"/>
          <w:kern w:val="0"/>
          <w:sz w:val="18"/>
          <w:szCs w:val="18"/>
        </w:rPr>
      </w:pPr>
      <w:r>
        <w:rPr>
          <w:rFonts w:ascii="微软雅黑" w:eastAsia="微软雅黑" w:hAnsi="微软雅黑" w:cs="微软雅黑" w:hint="eastAsia"/>
          <w:color w:val="595959"/>
          <w:kern w:val="0"/>
          <w:sz w:val="18"/>
          <w:szCs w:val="18"/>
        </w:rPr>
        <w:t>意外断电后，摇床将会记忆用户的设定参数，并在来电后根据原设定参数自动启动，同时自动提示操作者曾经发生的意外情况</w:t>
      </w:r>
    </w:p>
    <w:p w:rsidR="006777A6" w:rsidRDefault="00476790">
      <w:pPr>
        <w:numPr>
          <w:ilvl w:val="0"/>
          <w:numId w:val="1"/>
        </w:numPr>
        <w:ind w:left="0" w:firstLine="0"/>
        <w:rPr>
          <w:rFonts w:ascii="微软雅黑" w:eastAsia="微软雅黑" w:hAnsi="微软雅黑" w:cs="微软雅黑"/>
          <w:color w:val="595959"/>
          <w:kern w:val="0"/>
          <w:sz w:val="18"/>
          <w:szCs w:val="18"/>
        </w:rPr>
      </w:pPr>
      <w:r>
        <w:rPr>
          <w:rFonts w:ascii="微软雅黑" w:eastAsia="微软雅黑" w:hAnsi="微软雅黑" w:cs="微软雅黑" w:hint="eastAsia"/>
          <w:color w:val="595959"/>
          <w:kern w:val="0"/>
          <w:sz w:val="18"/>
          <w:szCs w:val="18"/>
        </w:rPr>
        <w:t>在工作中如果用户打开舱门，摇床振荡板将自动柔性刹车，直至彻底停止振荡，关上舱门时，摇床振荡板将自动柔性启动，直至达到预设定的振荡转速，不会出现速度骤升带来的不安全事件</w:t>
      </w:r>
    </w:p>
    <w:p w:rsidR="006777A6" w:rsidRDefault="00476790">
      <w:pPr>
        <w:numPr>
          <w:ilvl w:val="0"/>
          <w:numId w:val="1"/>
        </w:numPr>
        <w:ind w:left="0" w:firstLine="0"/>
        <w:rPr>
          <w:rFonts w:ascii="微软雅黑" w:eastAsia="微软雅黑" w:hAnsi="微软雅黑" w:cs="微软雅黑"/>
          <w:color w:val="595959"/>
          <w:kern w:val="0"/>
          <w:sz w:val="18"/>
          <w:szCs w:val="18"/>
        </w:rPr>
      </w:pPr>
      <w:r>
        <w:rPr>
          <w:rFonts w:ascii="微软雅黑" w:eastAsia="微软雅黑" w:hAnsi="微软雅黑" w:cs="微软雅黑" w:hint="eastAsia"/>
          <w:color w:val="595959"/>
          <w:kern w:val="0"/>
          <w:sz w:val="18"/>
          <w:szCs w:val="18"/>
        </w:rPr>
        <w:t>升级为触屏控制面板后，侧面配有数据导出USB端口，可以轻松导出备份数据，数据存储便利安全（选配）</w:t>
      </w:r>
    </w:p>
    <w:p w:rsidR="006777A6" w:rsidRDefault="00476790">
      <w:pPr>
        <w:numPr>
          <w:ilvl w:val="0"/>
          <w:numId w:val="1"/>
        </w:numPr>
        <w:ind w:left="0" w:firstLine="0"/>
        <w:rPr>
          <w:rFonts w:ascii="微软雅黑" w:eastAsia="微软雅黑" w:hAnsi="微软雅黑" w:cs="微软雅黑"/>
          <w:color w:val="595959"/>
          <w:kern w:val="0"/>
          <w:sz w:val="18"/>
          <w:szCs w:val="18"/>
        </w:rPr>
      </w:pPr>
      <w:r>
        <w:rPr>
          <w:rFonts w:ascii="微软雅黑" w:eastAsia="微软雅黑" w:hAnsi="微软雅黑" w:cs="微软雅黑" w:hint="eastAsia"/>
          <w:color w:val="595959"/>
          <w:kern w:val="0"/>
          <w:sz w:val="18"/>
          <w:szCs w:val="18"/>
        </w:rPr>
        <w:t>振幅</w:t>
      </w:r>
      <w:r>
        <w:rPr>
          <w:rFonts w:ascii="微软雅黑" w:eastAsia="微软雅黑" w:hAnsi="微软雅黑" w:cs="微软雅黑"/>
          <w:color w:val="434343"/>
          <w:sz w:val="18"/>
          <w:szCs w:val="18"/>
          <w:shd w:val="clear" w:color="auto" w:fill="FFFFFF"/>
        </w:rPr>
        <w:t>25/26/50mm 可选</w:t>
      </w:r>
    </w:p>
    <w:p w:rsidR="006777A6" w:rsidRDefault="00476790">
      <w:pPr>
        <w:numPr>
          <w:ilvl w:val="0"/>
          <w:numId w:val="1"/>
        </w:numPr>
        <w:ind w:left="0" w:firstLine="0"/>
        <w:rPr>
          <w:rFonts w:ascii="微软雅黑" w:eastAsia="微软雅黑" w:hAnsi="微软雅黑" w:cs="微软雅黑"/>
          <w:color w:val="595959"/>
          <w:kern w:val="0"/>
          <w:sz w:val="18"/>
          <w:szCs w:val="18"/>
        </w:rPr>
      </w:pPr>
      <w:r>
        <w:rPr>
          <w:rFonts w:ascii="微软雅黑" w:eastAsia="微软雅黑" w:hAnsi="微软雅黑" w:cs="微软雅黑" w:hint="eastAsia"/>
          <w:color w:val="595959"/>
          <w:kern w:val="0"/>
          <w:sz w:val="18"/>
          <w:szCs w:val="18"/>
        </w:rPr>
        <w:t>转速控制范围30-350rpm，转速控制精度</w:t>
      </w:r>
    </w:p>
    <w:p w:rsidR="006777A6" w:rsidRDefault="00476790">
      <w:pPr>
        <w:numPr>
          <w:ilvl w:val="0"/>
          <w:numId w:val="1"/>
        </w:numPr>
        <w:ind w:left="0" w:firstLine="0"/>
        <w:rPr>
          <w:rFonts w:ascii="微软雅黑" w:eastAsia="微软雅黑" w:hAnsi="微软雅黑" w:cs="微软雅黑"/>
          <w:color w:val="595959"/>
          <w:kern w:val="0"/>
          <w:sz w:val="18"/>
          <w:szCs w:val="18"/>
        </w:rPr>
      </w:pPr>
      <w:r>
        <w:rPr>
          <w:rFonts w:ascii="微软雅黑" w:eastAsia="微软雅黑" w:hAnsi="微软雅黑" w:cs="微软雅黑" w:hint="eastAsia"/>
          <w:color w:val="595959"/>
          <w:kern w:val="0"/>
          <w:sz w:val="18"/>
          <w:szCs w:val="18"/>
        </w:rPr>
        <w:t>★温度控制范围4℃-60℃，温度显示分辨率0.1℃</w:t>
      </w:r>
    </w:p>
    <w:p w:rsidR="006777A6" w:rsidRDefault="00476790">
      <w:pPr>
        <w:numPr>
          <w:ilvl w:val="0"/>
          <w:numId w:val="1"/>
        </w:numPr>
        <w:ind w:left="0" w:firstLine="0"/>
        <w:rPr>
          <w:rFonts w:ascii="微软雅黑" w:eastAsia="微软雅黑" w:hAnsi="微软雅黑" w:cs="微软雅黑"/>
          <w:color w:val="595959"/>
          <w:kern w:val="0"/>
          <w:sz w:val="18"/>
          <w:szCs w:val="18"/>
        </w:rPr>
      </w:pPr>
      <w:r>
        <w:rPr>
          <w:rFonts w:ascii="微软雅黑" w:eastAsia="微软雅黑" w:hAnsi="微软雅黑" w:cs="微软雅黑" w:hint="eastAsia"/>
          <w:color w:val="595959"/>
          <w:kern w:val="0"/>
          <w:sz w:val="18"/>
          <w:szCs w:val="18"/>
        </w:rPr>
        <w:t>★舱室内不同点的温度均一性≤±0.5℃</w:t>
      </w:r>
    </w:p>
    <w:p w:rsidR="006777A6" w:rsidRDefault="00476790">
      <w:pPr>
        <w:numPr>
          <w:ilvl w:val="0"/>
          <w:numId w:val="1"/>
        </w:numPr>
        <w:ind w:left="0" w:firstLine="0"/>
        <w:rPr>
          <w:rFonts w:ascii="微软雅黑" w:eastAsia="微软雅黑" w:hAnsi="微软雅黑" w:cs="微软雅黑"/>
          <w:color w:val="595959"/>
          <w:kern w:val="0"/>
          <w:sz w:val="18"/>
          <w:szCs w:val="18"/>
        </w:rPr>
      </w:pPr>
      <w:r>
        <w:rPr>
          <w:rFonts w:ascii="微软雅黑" w:eastAsia="微软雅黑" w:hAnsi="微软雅黑" w:cs="微软雅黑" w:hint="eastAsia"/>
          <w:color w:val="595959"/>
          <w:kern w:val="0"/>
          <w:sz w:val="18"/>
          <w:szCs w:val="18"/>
        </w:rPr>
        <w:t>★锥形瓶最大承载数量≥60 x 250 ml或40 x 500 ml或24 x 1000 ml或15 x 2000 ml </w:t>
      </w:r>
    </w:p>
    <w:p w:rsidR="006777A6" w:rsidRDefault="00476790">
      <w:pPr>
        <w:numPr>
          <w:ilvl w:val="0"/>
          <w:numId w:val="1"/>
        </w:numPr>
        <w:ind w:left="0" w:firstLine="0"/>
        <w:rPr>
          <w:rFonts w:ascii="微软雅黑" w:eastAsia="微软雅黑" w:hAnsi="微软雅黑" w:cs="微软雅黑"/>
          <w:color w:val="595959"/>
          <w:kern w:val="0"/>
          <w:sz w:val="18"/>
          <w:szCs w:val="18"/>
        </w:rPr>
      </w:pPr>
      <w:r>
        <w:rPr>
          <w:rFonts w:ascii="微软雅黑" w:eastAsia="微软雅黑" w:hAnsi="微软雅黑" w:cs="微软雅黑" w:hint="eastAsia"/>
          <w:color w:val="595959"/>
          <w:kern w:val="0"/>
          <w:sz w:val="18"/>
          <w:szCs w:val="18"/>
        </w:rPr>
        <w:t>可定时范围0-999.9小时</w:t>
      </w:r>
    </w:p>
    <w:p w:rsidR="006777A6" w:rsidRDefault="00476790">
      <w:pPr>
        <w:numPr>
          <w:ilvl w:val="0"/>
          <w:numId w:val="1"/>
        </w:numPr>
        <w:ind w:left="0" w:firstLine="0"/>
        <w:rPr>
          <w:rFonts w:ascii="微软雅黑" w:eastAsia="微软雅黑" w:hAnsi="微软雅黑" w:cs="微软雅黑"/>
          <w:color w:val="595959"/>
          <w:kern w:val="0"/>
          <w:sz w:val="18"/>
          <w:szCs w:val="18"/>
        </w:rPr>
      </w:pPr>
      <w:r>
        <w:rPr>
          <w:rFonts w:ascii="微软雅黑" w:eastAsia="微软雅黑" w:hAnsi="微软雅黑" w:cs="微软雅黑" w:hint="eastAsia"/>
          <w:color w:val="595959"/>
          <w:kern w:val="0"/>
          <w:sz w:val="18"/>
          <w:szCs w:val="18"/>
        </w:rPr>
        <w:t>★摇板尺寸≥</w:t>
      </w:r>
      <w:r>
        <w:rPr>
          <w:rFonts w:ascii="微软雅黑" w:eastAsia="微软雅黑" w:hAnsi="微软雅黑" w:cs="微软雅黑"/>
          <w:color w:val="434343"/>
          <w:sz w:val="18"/>
          <w:szCs w:val="18"/>
          <w:shd w:val="clear" w:color="auto" w:fill="FFFFFF"/>
        </w:rPr>
        <w:t> 550x900 mm </w:t>
      </w:r>
    </w:p>
    <w:p w:rsidR="006777A6" w:rsidRDefault="00476790">
      <w:pPr>
        <w:numPr>
          <w:ilvl w:val="0"/>
          <w:numId w:val="1"/>
        </w:numPr>
        <w:ind w:left="0" w:firstLine="0"/>
        <w:rPr>
          <w:rFonts w:ascii="微软雅黑" w:eastAsia="微软雅黑" w:hAnsi="微软雅黑" w:cs="微软雅黑"/>
          <w:color w:val="595959"/>
          <w:kern w:val="0"/>
          <w:sz w:val="18"/>
          <w:szCs w:val="18"/>
        </w:rPr>
      </w:pPr>
      <w:r>
        <w:rPr>
          <w:rFonts w:ascii="微软雅黑" w:eastAsia="微软雅黑" w:hAnsi="微软雅黑" w:cs="微软雅黑" w:hint="eastAsia"/>
          <w:color w:val="595959"/>
          <w:kern w:val="0"/>
          <w:sz w:val="18"/>
          <w:szCs w:val="18"/>
        </w:rPr>
        <w:t>★外形尺寸(长 x 宽x 高)≤</w:t>
      </w:r>
      <w:r>
        <w:rPr>
          <w:rFonts w:ascii="微软雅黑" w:eastAsia="微软雅黑" w:hAnsi="微软雅黑" w:cs="微软雅黑"/>
          <w:color w:val="434343"/>
          <w:sz w:val="18"/>
          <w:szCs w:val="18"/>
          <w:shd w:val="clear" w:color="auto" w:fill="FFFFFF"/>
        </w:rPr>
        <w:t>1370 x 830 x 610 mm</w:t>
      </w:r>
    </w:p>
    <w:p w:rsidR="006777A6" w:rsidRDefault="00476790">
      <w:pPr>
        <w:numPr>
          <w:ilvl w:val="0"/>
          <w:numId w:val="1"/>
        </w:numPr>
        <w:ind w:left="0" w:firstLine="0"/>
        <w:rPr>
          <w:rFonts w:ascii="微软雅黑" w:eastAsia="微软雅黑" w:hAnsi="微软雅黑" w:cs="微软雅黑"/>
          <w:color w:val="595959"/>
          <w:kern w:val="0"/>
          <w:sz w:val="18"/>
          <w:szCs w:val="18"/>
        </w:rPr>
      </w:pPr>
      <w:r>
        <w:rPr>
          <w:rFonts w:ascii="微软雅黑" w:eastAsia="微软雅黑" w:hAnsi="微软雅黑" w:cs="微软雅黑" w:hint="eastAsia"/>
          <w:color w:val="595959"/>
          <w:kern w:val="0"/>
          <w:sz w:val="18"/>
          <w:szCs w:val="18"/>
        </w:rPr>
        <w:t>工作环境温度5℃到35℃</w:t>
      </w:r>
    </w:p>
    <w:p w:rsidR="006777A6" w:rsidRDefault="00476790">
      <w:pPr>
        <w:numPr>
          <w:ilvl w:val="0"/>
          <w:numId w:val="1"/>
        </w:numPr>
        <w:ind w:left="0" w:firstLine="0"/>
        <w:rPr>
          <w:rFonts w:ascii="微软雅黑" w:eastAsia="微软雅黑" w:hAnsi="微软雅黑" w:cs="微软雅黑"/>
          <w:color w:val="595959"/>
          <w:kern w:val="0"/>
          <w:sz w:val="18"/>
          <w:szCs w:val="18"/>
        </w:rPr>
      </w:pPr>
      <w:r>
        <w:rPr>
          <w:rFonts w:ascii="微软雅黑" w:eastAsia="微软雅黑" w:hAnsi="微软雅黑" w:cs="微软雅黑" w:hint="eastAsia"/>
          <w:color w:val="595959"/>
          <w:kern w:val="0"/>
          <w:sz w:val="18"/>
          <w:szCs w:val="18"/>
        </w:rPr>
        <w:t>电源：220-240V/50-60Hz；功率：1000W</w:t>
      </w:r>
    </w:p>
    <w:p w:rsidR="006777A6" w:rsidRDefault="00476790">
      <w:pPr>
        <w:numPr>
          <w:ilvl w:val="0"/>
          <w:numId w:val="1"/>
        </w:numPr>
        <w:ind w:left="0" w:firstLine="0"/>
        <w:rPr>
          <w:rFonts w:ascii="微软雅黑" w:eastAsia="微软雅黑" w:hAnsi="微软雅黑" w:cs="微软雅黑"/>
          <w:color w:val="595959"/>
          <w:kern w:val="0"/>
          <w:sz w:val="18"/>
          <w:szCs w:val="18"/>
        </w:rPr>
      </w:pPr>
      <w:r>
        <w:rPr>
          <w:rFonts w:ascii="微软雅黑" w:eastAsia="微软雅黑" w:hAnsi="微软雅黑" w:cs="微软雅黑" w:hint="eastAsia"/>
          <w:color w:val="595959"/>
          <w:kern w:val="0"/>
          <w:sz w:val="18"/>
          <w:szCs w:val="18"/>
        </w:rPr>
        <w:t>★重量≤220kg</w:t>
      </w:r>
    </w:p>
    <w:p w:rsidR="006777A6" w:rsidRDefault="006777A6">
      <w:pPr>
        <w:rPr>
          <w:rFonts w:ascii="微软雅黑" w:eastAsia="微软雅黑" w:hAnsi="微软雅黑" w:cs="微软雅黑"/>
          <w:color w:val="595959"/>
          <w:kern w:val="0"/>
          <w:sz w:val="15"/>
          <w:szCs w:val="15"/>
        </w:rPr>
      </w:pPr>
    </w:p>
    <w:p w:rsidR="006777A6" w:rsidRDefault="006777A6">
      <w:pPr>
        <w:rPr>
          <w:rFonts w:ascii="宋体" w:eastAsia="宋体" w:hAnsi="宋体" w:cs="宋体"/>
          <w:color w:val="595959"/>
          <w:kern w:val="0"/>
          <w:sz w:val="15"/>
          <w:szCs w:val="15"/>
        </w:rPr>
      </w:pPr>
    </w:p>
    <w:p w:rsidR="006777A6" w:rsidRDefault="006777A6">
      <w:pPr>
        <w:rPr>
          <w:rFonts w:ascii="宋体" w:eastAsia="宋体" w:hAnsi="宋体" w:cs="宋体"/>
          <w:color w:val="595959"/>
          <w:sz w:val="15"/>
          <w:szCs w:val="15"/>
        </w:rPr>
      </w:pPr>
    </w:p>
    <w:sectPr w:rsidR="006777A6">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912" w:rsidRDefault="00476790">
      <w:r>
        <w:separator/>
      </w:r>
    </w:p>
  </w:endnote>
  <w:endnote w:type="continuationSeparator" w:id="0">
    <w:p w:rsidR="004E0912" w:rsidRDefault="0047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7A6" w:rsidRDefault="00476790">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777A6" w:rsidRDefault="00476790">
                          <w:pPr>
                            <w:pStyle w:val="a3"/>
                          </w:pPr>
                          <w:r>
                            <w:t xml:space="preserve">第 </w:t>
                          </w:r>
                          <w:r>
                            <w:fldChar w:fldCharType="begin"/>
                          </w:r>
                          <w:r>
                            <w:instrText xml:space="preserve"> PAGE  \* MERGEFORMAT </w:instrText>
                          </w:r>
                          <w:r>
                            <w:fldChar w:fldCharType="separate"/>
                          </w:r>
                          <w:r w:rsidR="00397F7C">
                            <w:rPr>
                              <w:noProof/>
                            </w:rPr>
                            <w:t>2</w:t>
                          </w:r>
                          <w:r>
                            <w:fldChar w:fldCharType="end"/>
                          </w:r>
                          <w:r>
                            <w:t xml:space="preserve"> 页 共 </w:t>
                          </w:r>
                          <w:r w:rsidR="00397F7C">
                            <w:fldChar w:fldCharType="begin"/>
                          </w:r>
                          <w:r w:rsidR="00397F7C">
                            <w:instrText xml:space="preserve"> NUMPAGES  \* MERGEFORMAT </w:instrText>
                          </w:r>
                          <w:r w:rsidR="00397F7C">
                            <w:fldChar w:fldCharType="separate"/>
                          </w:r>
                          <w:r w:rsidR="00397F7C">
                            <w:rPr>
                              <w:noProof/>
                            </w:rPr>
                            <w:t>2</w:t>
                          </w:r>
                          <w:r w:rsidR="00397F7C">
                            <w:rPr>
                              <w:noProof/>
                            </w:rP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0FAwMAAMw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" filled="f" fillcolor="white [3201]" stroked="f" strokeweight=".5pt">
              <v:textbox style="mso-fit-shape-to-text:t" inset="0,0,0,0">
                <w:txbxContent>
                  <w:p w:rsidR="006777A6" w:rsidRDefault="00476790">
                    <w:pPr>
                      <w:pStyle w:val="a3"/>
                    </w:pPr>
                    <w:r>
                      <w:t xml:space="preserve">第 </w:t>
                    </w:r>
                    <w:r>
                      <w:fldChar w:fldCharType="begin"/>
                    </w:r>
                    <w:r>
                      <w:instrText xml:space="preserve"> PAGE  \* MERGEFORMAT </w:instrText>
                    </w:r>
                    <w:r>
                      <w:fldChar w:fldCharType="separate"/>
                    </w:r>
                    <w:r w:rsidR="00397F7C">
                      <w:rPr>
                        <w:noProof/>
                      </w:rPr>
                      <w:t>2</w:t>
                    </w:r>
                    <w:r>
                      <w:fldChar w:fldCharType="end"/>
                    </w:r>
                    <w:r>
                      <w:t xml:space="preserve"> 页 共 </w:t>
                    </w:r>
                    <w:r w:rsidR="00397F7C">
                      <w:fldChar w:fldCharType="begin"/>
                    </w:r>
                    <w:r w:rsidR="00397F7C">
                      <w:instrText xml:space="preserve"> NUMPAGES  \* MERGEFORMAT </w:instrText>
                    </w:r>
                    <w:r w:rsidR="00397F7C">
                      <w:fldChar w:fldCharType="separate"/>
                    </w:r>
                    <w:r w:rsidR="00397F7C">
                      <w:rPr>
                        <w:noProof/>
                      </w:rPr>
                      <w:t>2</w:t>
                    </w:r>
                    <w:r w:rsidR="00397F7C">
                      <w:rPr>
                        <w:noProof/>
                      </w:rPr>
                      <w:fldChar w:fldCharType="end"/>
                    </w:r>
                    <w:r>
                      <w:t xml:space="preserve"> 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912" w:rsidRDefault="00476790">
      <w:r>
        <w:separator/>
      </w:r>
    </w:p>
  </w:footnote>
  <w:footnote w:type="continuationSeparator" w:id="0">
    <w:p w:rsidR="004E0912" w:rsidRDefault="004767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D69301"/>
    <w:multiLevelType w:val="singleLevel"/>
    <w:tmpl w:val="74D69301"/>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6FF"/>
    <w:rsid w:val="00243F18"/>
    <w:rsid w:val="0034650B"/>
    <w:rsid w:val="00397F7C"/>
    <w:rsid w:val="00476790"/>
    <w:rsid w:val="004E0912"/>
    <w:rsid w:val="00511035"/>
    <w:rsid w:val="00574620"/>
    <w:rsid w:val="006777A6"/>
    <w:rsid w:val="006B01EF"/>
    <w:rsid w:val="00995C46"/>
    <w:rsid w:val="00A104E4"/>
    <w:rsid w:val="00AA151D"/>
    <w:rsid w:val="00AA6B2B"/>
    <w:rsid w:val="00D51DB8"/>
    <w:rsid w:val="00F956FF"/>
    <w:rsid w:val="01621926"/>
    <w:rsid w:val="1E0F3BBE"/>
    <w:rsid w:val="24B86401"/>
    <w:rsid w:val="33371E93"/>
    <w:rsid w:val="3E4C6788"/>
    <w:rsid w:val="55E42A50"/>
    <w:rsid w:val="6C912C98"/>
    <w:rsid w:val="790F3D26"/>
    <w:rsid w:val="7F7C67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等线" w:eastAsia="等线" w:hAnsi="等线"/>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pPr>
      <w:tabs>
        <w:tab w:val="center" w:pos="4153"/>
        <w:tab w:val="right" w:pos="8306"/>
      </w:tabs>
      <w:snapToGrid w:val="0"/>
      <w:jc w:val="left"/>
    </w:pPr>
    <w:rPr>
      <w:sz w:val="18"/>
    </w:rPr>
  </w:style>
  <w:style w:type="paragraph" w:styleId="a4">
    <w:name w:val="header"/>
    <w:basedOn w:val="a"/>
    <w:uiPriority w:val="99"/>
    <w:semiHidden/>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paragraph" w:styleId="a7">
    <w:name w:val="Balloon Text"/>
    <w:basedOn w:val="a"/>
    <w:link w:val="Char"/>
    <w:uiPriority w:val="99"/>
    <w:semiHidden/>
    <w:unhideWhenUsed/>
    <w:rsid w:val="00476790"/>
    <w:rPr>
      <w:sz w:val="18"/>
      <w:szCs w:val="18"/>
    </w:rPr>
  </w:style>
  <w:style w:type="character" w:customStyle="1" w:styleId="Char">
    <w:name w:val="批注框文本 Char"/>
    <w:basedOn w:val="a0"/>
    <w:link w:val="a7"/>
    <w:uiPriority w:val="99"/>
    <w:semiHidden/>
    <w:rsid w:val="00476790"/>
    <w:rPr>
      <w:rFonts w:ascii="等线" w:eastAsia="等线" w:hAnsi="等线"/>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等线" w:eastAsia="等线" w:hAnsi="等线"/>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pPr>
      <w:tabs>
        <w:tab w:val="center" w:pos="4153"/>
        <w:tab w:val="right" w:pos="8306"/>
      </w:tabs>
      <w:snapToGrid w:val="0"/>
      <w:jc w:val="left"/>
    </w:pPr>
    <w:rPr>
      <w:sz w:val="18"/>
    </w:rPr>
  </w:style>
  <w:style w:type="paragraph" w:styleId="a4">
    <w:name w:val="header"/>
    <w:basedOn w:val="a"/>
    <w:uiPriority w:val="99"/>
    <w:semiHidden/>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paragraph" w:styleId="a7">
    <w:name w:val="Balloon Text"/>
    <w:basedOn w:val="a"/>
    <w:link w:val="Char"/>
    <w:uiPriority w:val="99"/>
    <w:semiHidden/>
    <w:unhideWhenUsed/>
    <w:rsid w:val="00476790"/>
    <w:rPr>
      <w:sz w:val="18"/>
      <w:szCs w:val="18"/>
    </w:rPr>
  </w:style>
  <w:style w:type="character" w:customStyle="1" w:styleId="Char">
    <w:name w:val="批注框文本 Char"/>
    <w:basedOn w:val="a0"/>
    <w:link w:val="a7"/>
    <w:uiPriority w:val="99"/>
    <w:semiHidden/>
    <w:rsid w:val="00476790"/>
    <w:rPr>
      <w:rFonts w:ascii="等线" w:eastAsia="等线" w:hAnsi="等线"/>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kui</dc:creator>
  <cp:lastModifiedBy>xb21cn</cp:lastModifiedBy>
  <cp:revision>2</cp:revision>
  <dcterms:created xsi:type="dcterms:W3CDTF">2021-12-09T06:58:00Z</dcterms:created>
  <dcterms:modified xsi:type="dcterms:W3CDTF">2021-12-09T06:58:00Z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F8EF4FCD60B54E74A7C528F57ED30CCB</vt:lpwstr>
  </property>
</Properties>
</file>